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2F" w:rsidRPr="008A612F" w:rsidRDefault="008A612F" w:rsidP="008A612F">
      <w:pPr>
        <w:spacing w:line="360" w:lineRule="auto"/>
        <w:jc w:val="center"/>
        <w:rPr>
          <w:rStyle w:val="hps"/>
          <w:b/>
          <w:bCs/>
          <w:sz w:val="20"/>
          <w:szCs w:val="20"/>
          <w:lang w:val="en-US"/>
        </w:rPr>
      </w:pPr>
      <w:bookmarkStart w:id="0" w:name="_GoBack"/>
      <w:bookmarkEnd w:id="0"/>
      <w:r w:rsidRPr="008A612F">
        <w:rPr>
          <w:rStyle w:val="hps"/>
          <w:rFonts w:ascii="Times New Roman" w:hAnsi="Times New Roman"/>
          <w:b/>
          <w:bCs/>
          <w:sz w:val="20"/>
          <w:szCs w:val="20"/>
          <w:lang w:val="en-US"/>
        </w:rPr>
        <w:t>CONSENT TO PERSONAL DATA PROCESSING</w:t>
      </w:r>
    </w:p>
    <w:p w:rsidR="008A612F" w:rsidRPr="008A612F" w:rsidRDefault="008A612F" w:rsidP="008A612F">
      <w:pPr>
        <w:spacing w:line="360" w:lineRule="auto"/>
        <w:jc w:val="center"/>
        <w:rPr>
          <w:sz w:val="20"/>
          <w:szCs w:val="20"/>
          <w:lang w:val="uk-UA"/>
        </w:rPr>
      </w:pPr>
      <w:r w:rsidRPr="008A612F">
        <w:rPr>
          <w:rStyle w:val="hps"/>
          <w:rFonts w:ascii="Times New Roman" w:hAnsi="Times New Roman"/>
          <w:sz w:val="20"/>
          <w:szCs w:val="20"/>
          <w:lang w:val="uk-UA"/>
        </w:rPr>
        <w:t>ЗГОДА НА</w:t>
      </w:r>
      <w:r w:rsidRPr="008A612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612F">
        <w:rPr>
          <w:rStyle w:val="hps"/>
          <w:rFonts w:ascii="Times New Roman" w:hAnsi="Times New Roman"/>
          <w:sz w:val="20"/>
          <w:szCs w:val="20"/>
          <w:lang w:val="uk-UA"/>
        </w:rPr>
        <w:t>ОБРОБКУ</w:t>
      </w:r>
      <w:r w:rsidRPr="008A612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612F">
        <w:rPr>
          <w:rStyle w:val="hps"/>
          <w:rFonts w:ascii="Times New Roman" w:hAnsi="Times New Roman"/>
          <w:sz w:val="20"/>
          <w:szCs w:val="20"/>
          <w:lang w:val="uk-UA"/>
        </w:rPr>
        <w:t>ПЕРСОНАЛЬНИХ</w:t>
      </w:r>
      <w:r w:rsidRPr="008A612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A612F">
        <w:rPr>
          <w:rStyle w:val="hps"/>
          <w:rFonts w:ascii="Times New Roman" w:hAnsi="Times New Roman"/>
          <w:sz w:val="20"/>
          <w:szCs w:val="20"/>
          <w:lang w:val="uk-UA"/>
        </w:rPr>
        <w:t>ДАНИХ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 w:rsidR="008A612F" w:rsidRPr="008A612F" w:rsidTr="008A612F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61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Applicant’s full name:</w:t>
            </w:r>
          </w:p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A61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ПІБ апліканта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</w:pPr>
          </w:p>
        </w:tc>
      </w:tr>
      <w:tr w:rsidR="008A612F" w:rsidRPr="008A612F" w:rsidTr="008A612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jc w:val="both"/>
              <w:rPr>
                <w:rStyle w:val="hp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Identity document:</w:t>
            </w:r>
          </w:p>
          <w:p w:rsidR="008A612F" w:rsidRPr="008A612F" w:rsidRDefault="008A612F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Документ, що посвідчує особу: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</w:pPr>
          </w:p>
        </w:tc>
      </w:tr>
      <w:tr w:rsidR="008A612F" w:rsidRPr="008A612F" w:rsidTr="008A612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jc w:val="both"/>
              <w:rPr>
                <w:rStyle w:val="hp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Series, </w:t>
            </w: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№:</w:t>
            </w:r>
          </w:p>
          <w:p w:rsidR="008A612F" w:rsidRPr="008A612F" w:rsidRDefault="008A612F">
            <w:pPr>
              <w:spacing w:line="360" w:lineRule="auto"/>
              <w:jc w:val="both"/>
              <w:rPr>
                <w:rStyle w:val="hps"/>
                <w:color w:val="000000"/>
                <w:sz w:val="20"/>
                <w:szCs w:val="20"/>
                <w:lang w:val="uk-UA"/>
              </w:rPr>
            </w:pP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Серія, №: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val="en-US"/>
              </w:rPr>
            </w:pPr>
          </w:p>
        </w:tc>
      </w:tr>
      <w:tr w:rsidR="008A612F" w:rsidRPr="008A612F" w:rsidTr="008A612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jc w:val="both"/>
              <w:rPr>
                <w:rStyle w:val="hps"/>
                <w:b/>
                <w:bCs/>
                <w:color w:val="000000"/>
                <w:sz w:val="20"/>
                <w:szCs w:val="20"/>
              </w:rPr>
            </w:pP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Issuing</w:t>
            </w: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authority</w:t>
            </w: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8A612F" w:rsidRPr="008A612F" w:rsidRDefault="008A612F">
            <w:pPr>
              <w:spacing w:line="360" w:lineRule="auto"/>
              <w:jc w:val="both"/>
              <w:rPr>
                <w:rStyle w:val="hps"/>
                <w:color w:val="000000"/>
                <w:sz w:val="20"/>
                <w:szCs w:val="20"/>
                <w:lang w:val="uk-UA"/>
              </w:rPr>
            </w:pP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</w:t>
            </w:r>
            <w:r w:rsidRPr="008A61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рган, 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яким виданий документ:</w:t>
            </w:r>
            <w:r w:rsidRPr="008A61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8A612F" w:rsidRPr="008A612F" w:rsidTr="008A612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jc w:val="both"/>
              <w:rPr>
                <w:rStyle w:val="hp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612F">
              <w:rPr>
                <w:rStyle w:val="hps"/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Date of issue (if applicable):</w:t>
            </w:r>
          </w:p>
          <w:p w:rsidR="008A612F" w:rsidRPr="008A612F" w:rsidRDefault="008A612F">
            <w:pPr>
              <w:spacing w:line="360" w:lineRule="auto"/>
              <w:jc w:val="both"/>
              <w:rPr>
                <w:rStyle w:val="hps"/>
                <w:color w:val="000000"/>
                <w:sz w:val="20"/>
                <w:szCs w:val="20"/>
              </w:rPr>
            </w:pPr>
            <w:r w:rsidRPr="008A61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Дата видачі 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документа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</w:rPr>
              <w:t xml:space="preserve"> (не 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обов’язково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8A612F" w:rsidRPr="008A612F" w:rsidTr="008A612F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Style w:val="tlid-translation"/>
                <w:b/>
                <w:bCs/>
                <w:sz w:val="20"/>
                <w:szCs w:val="20"/>
                <w:lang w:val="en"/>
              </w:rPr>
            </w:pPr>
            <w:r w:rsidRPr="008A612F">
              <w:rPr>
                <w:rStyle w:val="tlid-translation"/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In order to comply with the provisions of the Law of Ukraine "On Protection of Personal Data" dated 01.06.2010, No. 2297-VI, I give the Ministry of Education and Science of Ukraine and the State-owned company "Information and Image Centre" consent for the processing and storage of my personal data in full and in order, provided by the current legislation of Ukraine.</w:t>
            </w:r>
          </w:p>
          <w:p w:rsidR="008A612F" w:rsidRPr="008A612F" w:rsidRDefault="008A612F">
            <w:pPr>
              <w:spacing w:line="360" w:lineRule="auto"/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8A612F">
              <w:rPr>
                <w:rStyle w:val="tlid-translation"/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My personal data processed for this consent may be transferred to third parties (authorized bodies, organizations and institutions in Ukraine) only in cases stipulated by the legislation of Ukraine.</w:t>
            </w:r>
          </w:p>
        </w:tc>
      </w:tr>
      <w:tr w:rsidR="008A612F" w:rsidRPr="008A612F" w:rsidTr="008A612F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12F">
              <w:rPr>
                <w:rStyle w:val="tlid-translation"/>
                <w:rFonts w:ascii="Times New Roman" w:hAnsi="Times New Roman"/>
                <w:sz w:val="20"/>
                <w:szCs w:val="20"/>
              </w:rPr>
              <w:t>На</w:t>
            </w:r>
            <w:r w:rsidRPr="008A61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виконання вимог Закону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України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atn"/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захист персональних даних»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01.06.2010 р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2297-VI,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даю згоду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Міністерству освіти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науки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України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ДП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atn"/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Інформаційн</w:t>
            </w:r>
            <w:proofErr w:type="gramStart"/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8A612F">
              <w:rPr>
                <w:rStyle w:val="atn"/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gramEnd"/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іміджевий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центр</w:t>
            </w:r>
            <w:r w:rsidRPr="008A612F">
              <w:rPr>
                <w:rStyle w:val="hpsatn"/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 xml:space="preserve"> на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обробку, зберігання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моїх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 xml:space="preserve">персональних даних </w:t>
            </w:r>
            <w:r w:rsidRPr="008A612F">
              <w:rPr>
                <w:rStyle w:val="hps"/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та перевірку зазначених у поданих документах відомостей із залученням третіх осіб</w:t>
            </w:r>
            <w:r w:rsidRPr="008A612F">
              <w:rPr>
                <w:rStyle w:val="hps"/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повному обсязі та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порядку, передбаченому чинним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 xml:space="preserve">законодавством України. </w:t>
            </w:r>
          </w:p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>Мої персональні дані, на обробку яких надано цю згоду, можуть бути передані третім особам (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уповноваженим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органам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організаціям та установам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r w:rsidRPr="008A612F">
              <w:rPr>
                <w:rStyle w:val="hps"/>
                <w:rFonts w:ascii="Times New Roman" w:hAnsi="Times New Roman"/>
                <w:sz w:val="20"/>
                <w:szCs w:val="20"/>
                <w:lang w:val="uk-UA"/>
              </w:rPr>
              <w:t>Україні)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тільки у випадках, передбачених законодавством України. </w:t>
            </w:r>
          </w:p>
        </w:tc>
      </w:tr>
      <w:tr w:rsidR="008A612F" w:rsidRPr="008A612F" w:rsidTr="008A612F">
        <w:trPr>
          <w:trHeight w:val="999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1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Applicant’s signature</w:t>
            </w:r>
            <w:r w:rsidRPr="008A612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A612F" w:rsidRPr="008A612F" w:rsidRDefault="008A612F">
            <w:pPr>
              <w:spacing w:line="360" w:lineRule="auto"/>
              <w:jc w:val="both"/>
              <w:rPr>
                <w:rStyle w:val="tlid-translation"/>
                <w:sz w:val="20"/>
                <w:szCs w:val="20"/>
              </w:rPr>
            </w:pPr>
            <w:r w:rsidRPr="008A612F">
              <w:rPr>
                <w:rFonts w:ascii="Times New Roman" w:hAnsi="Times New Roman"/>
                <w:sz w:val="20"/>
                <w:szCs w:val="20"/>
                <w:lang w:val="en-US"/>
              </w:rPr>
              <w:t>П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8A612F">
              <w:rPr>
                <w:rFonts w:ascii="Times New Roman" w:hAnsi="Times New Roman"/>
                <w:sz w:val="20"/>
                <w:szCs w:val="20"/>
                <w:lang w:val="en-US"/>
              </w:rPr>
              <w:t>дпис</w:t>
            </w:r>
            <w:proofErr w:type="spellEnd"/>
            <w:r w:rsidRPr="008A61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  </w:t>
            </w:r>
            <w:r w:rsidRPr="008A612F">
              <w:rPr>
                <w:rFonts w:ascii="Times New Roman" w:hAnsi="Times New Roman"/>
                <w:sz w:val="20"/>
                <w:szCs w:val="20"/>
                <w:lang w:val="uk-UA"/>
              </w:rPr>
              <w:t>заявника</w:t>
            </w:r>
            <w:r w:rsidRPr="008A612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Style w:val="tlid-translation"/>
                <w:sz w:val="20"/>
                <w:szCs w:val="20"/>
                <w:lang w:val="en-US"/>
              </w:rPr>
            </w:pPr>
          </w:p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Style w:val="tlid-translation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Style w:val="tlid-translation"/>
                <w:sz w:val="20"/>
                <w:szCs w:val="20"/>
                <w:lang w:val="en-US"/>
              </w:rPr>
            </w:pPr>
          </w:p>
        </w:tc>
      </w:tr>
      <w:tr w:rsidR="008A612F" w:rsidRPr="008A612F" w:rsidTr="008A612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A61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Date:</w:t>
            </w:r>
          </w:p>
          <w:p w:rsidR="008A612F" w:rsidRPr="008A612F" w:rsidRDefault="008A612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A612F">
              <w:rPr>
                <w:rFonts w:ascii="Times New Roman" w:hAnsi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8A61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2F" w:rsidRPr="008A612F" w:rsidRDefault="008A612F">
            <w:pPr>
              <w:spacing w:line="360" w:lineRule="auto"/>
              <w:ind w:firstLine="708"/>
              <w:jc w:val="both"/>
              <w:rPr>
                <w:rStyle w:val="tlid-translation"/>
                <w:sz w:val="20"/>
                <w:szCs w:val="20"/>
                <w:lang w:val="en-US"/>
              </w:rPr>
            </w:pPr>
          </w:p>
        </w:tc>
      </w:tr>
    </w:tbl>
    <w:p w:rsidR="008A612F" w:rsidRPr="008A612F" w:rsidRDefault="008A612F" w:rsidP="008A612F">
      <w:pPr>
        <w:overflowPunct w:val="0"/>
        <w:autoSpaceDE w:val="0"/>
        <w:autoSpaceDN w:val="0"/>
        <w:spacing w:line="360" w:lineRule="auto"/>
        <w:ind w:firstLine="46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424A5" w:rsidRPr="008A612F" w:rsidRDefault="00C424A5">
      <w:pPr>
        <w:rPr>
          <w:sz w:val="20"/>
          <w:szCs w:val="20"/>
        </w:rPr>
      </w:pPr>
    </w:p>
    <w:sectPr w:rsidR="00C424A5" w:rsidRPr="008A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2F"/>
    <w:rsid w:val="008A612F"/>
    <w:rsid w:val="00C4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2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A612F"/>
  </w:style>
  <w:style w:type="character" w:customStyle="1" w:styleId="hpsatn">
    <w:name w:val="hps atn"/>
    <w:basedOn w:val="a0"/>
    <w:rsid w:val="008A612F"/>
  </w:style>
  <w:style w:type="character" w:customStyle="1" w:styleId="atn">
    <w:name w:val="atn"/>
    <w:basedOn w:val="a0"/>
    <w:rsid w:val="008A612F"/>
  </w:style>
  <w:style w:type="character" w:customStyle="1" w:styleId="tlid-translation">
    <w:name w:val="tlid-translation"/>
    <w:basedOn w:val="a0"/>
    <w:rsid w:val="008A6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2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A612F"/>
  </w:style>
  <w:style w:type="character" w:customStyle="1" w:styleId="hpsatn">
    <w:name w:val="hps atn"/>
    <w:basedOn w:val="a0"/>
    <w:rsid w:val="008A612F"/>
  </w:style>
  <w:style w:type="character" w:customStyle="1" w:styleId="atn">
    <w:name w:val="atn"/>
    <w:basedOn w:val="a0"/>
    <w:rsid w:val="008A612F"/>
  </w:style>
  <w:style w:type="character" w:customStyle="1" w:styleId="tlid-translation">
    <w:name w:val="tlid-translation"/>
    <w:basedOn w:val="a0"/>
    <w:rsid w:val="008A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Челпан</dc:creator>
  <cp:lastModifiedBy>Вікторія Челпан</cp:lastModifiedBy>
  <cp:revision>1</cp:revision>
  <dcterms:created xsi:type="dcterms:W3CDTF">2019-09-20T14:01:00Z</dcterms:created>
  <dcterms:modified xsi:type="dcterms:W3CDTF">2019-09-20T14:06:00Z</dcterms:modified>
</cp:coreProperties>
</file>